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78" w:rsidRPr="00A56F78" w:rsidRDefault="00A56F78" w:rsidP="00A56F78">
      <w:pPr>
        <w:pBdr>
          <w:bottom w:val="single" w:sz="12" w:space="6" w:color="192F59"/>
        </w:pBdr>
        <w:shd w:val="clear" w:color="auto" w:fill="FFFFFF"/>
        <w:spacing w:before="227" w:after="283" w:line="240" w:lineRule="auto"/>
        <w:outlineLvl w:val="1"/>
        <w:rPr>
          <w:rFonts w:ascii="Arial" w:eastAsia="Times New Roman" w:hAnsi="Arial" w:cs="Arial"/>
          <w:color w:val="333333"/>
          <w:sz w:val="25"/>
          <w:szCs w:val="25"/>
        </w:rPr>
      </w:pPr>
      <w:r w:rsidRPr="00A56F78">
        <w:rPr>
          <w:rFonts w:ascii="Arial" w:eastAsia="Times New Roman" w:hAnsi="Arial" w:cs="Arial"/>
          <w:color w:val="333333"/>
          <w:sz w:val="25"/>
          <w:szCs w:val="25"/>
        </w:rPr>
        <w:t>Results</w:t>
      </w:r>
    </w:p>
    <w:p w:rsidR="00A56F78" w:rsidRPr="00A56F78" w:rsidRDefault="00A56F78" w:rsidP="00A56F78">
      <w:pPr>
        <w:shd w:val="clear" w:color="auto" w:fill="FFFFFF"/>
        <w:spacing w:after="113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</w:rPr>
      </w:pPr>
      <w:r w:rsidRPr="00A56F78">
        <w:rPr>
          <w:rFonts w:ascii="Comic Sans MS" w:eastAsia="Times New Roman" w:hAnsi="Comic Sans MS" w:cs="Arial"/>
          <w:b/>
          <w:bCs/>
          <w:color w:val="FF0000"/>
          <w:sz w:val="18"/>
        </w:rPr>
        <w:t>College Wise Result Analysis (2019-20)</w:t>
      </w:r>
    </w:p>
    <w:tbl>
      <w:tblPr>
        <w:tblW w:w="112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24"/>
        <w:gridCol w:w="3988"/>
        <w:gridCol w:w="3513"/>
      </w:tblGrid>
      <w:tr w:rsidR="00A56F78" w:rsidRPr="00A56F78" w:rsidTr="00A56F78">
        <w:trPr>
          <w:jc w:val="center"/>
        </w:trPr>
        <w:tc>
          <w:tcPr>
            <w:tcW w:w="1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0000CD"/>
                <w:sz w:val="16"/>
                <w:szCs w:val="16"/>
              </w:rPr>
              <w:t>Total number of students appeared</w:t>
            </w:r>
          </w:p>
        </w:tc>
        <w:tc>
          <w:tcPr>
            <w:tcW w:w="17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0000CD"/>
                <w:sz w:val="16"/>
                <w:szCs w:val="16"/>
              </w:rPr>
              <w:t>Total number of students passed</w:t>
            </w:r>
          </w:p>
        </w:tc>
        <w:tc>
          <w:tcPr>
            <w:tcW w:w="15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0000CD"/>
                <w:sz w:val="16"/>
                <w:szCs w:val="16"/>
              </w:rPr>
              <w:t>Pass percentage</w:t>
            </w:r>
          </w:p>
        </w:tc>
      </w:tr>
      <w:tr w:rsidR="00A56F78" w:rsidRPr="00A56F78" w:rsidTr="00A56F78">
        <w:trPr>
          <w:jc w:val="center"/>
        </w:trPr>
        <w:tc>
          <w:tcPr>
            <w:tcW w:w="1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348</w:t>
            </w:r>
          </w:p>
        </w:tc>
        <w:tc>
          <w:tcPr>
            <w:tcW w:w="17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190</w:t>
            </w:r>
          </w:p>
        </w:tc>
        <w:tc>
          <w:tcPr>
            <w:tcW w:w="15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54.60</w:t>
            </w:r>
          </w:p>
        </w:tc>
      </w:tr>
    </w:tbl>
    <w:p w:rsidR="00A56F78" w:rsidRPr="00A56F78" w:rsidRDefault="00A56F78" w:rsidP="00A56F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</w:rPr>
      </w:pPr>
      <w:r w:rsidRPr="00A56F78">
        <w:rPr>
          <w:rFonts w:ascii="Arial" w:eastAsia="Times New Roman" w:hAnsi="Arial" w:cs="Arial"/>
          <w:color w:val="333333"/>
          <w:sz w:val="15"/>
          <w:szCs w:val="15"/>
        </w:rPr>
        <w:t> </w:t>
      </w:r>
    </w:p>
    <w:p w:rsidR="00A56F78" w:rsidRPr="00A56F78" w:rsidRDefault="00A56F78" w:rsidP="00A56F78">
      <w:pPr>
        <w:shd w:val="clear" w:color="auto" w:fill="FFFFFF"/>
        <w:spacing w:after="113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</w:rPr>
      </w:pPr>
      <w:r w:rsidRPr="00A56F78">
        <w:rPr>
          <w:rFonts w:ascii="Arial" w:eastAsia="Times New Roman" w:hAnsi="Arial" w:cs="Arial"/>
          <w:b/>
          <w:bCs/>
          <w:color w:val="333333"/>
          <w:sz w:val="18"/>
        </w:rPr>
        <w:t>Lecturer wise Result Analysis (2019-20)</w:t>
      </w:r>
    </w:p>
    <w:p w:rsidR="00A56F78" w:rsidRPr="00A56F78" w:rsidRDefault="00A56F78" w:rsidP="00A56F78">
      <w:pPr>
        <w:shd w:val="clear" w:color="auto" w:fill="FFFFFF"/>
        <w:spacing w:after="113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</w:rPr>
      </w:pPr>
      <w:r w:rsidRPr="00A56F78">
        <w:rPr>
          <w:rFonts w:ascii="Arial" w:eastAsia="Times New Roman" w:hAnsi="Arial" w:cs="Arial"/>
          <w:color w:val="333333"/>
          <w:sz w:val="15"/>
          <w:szCs w:val="15"/>
        </w:rPr>
        <w:t> </w:t>
      </w:r>
    </w:p>
    <w:tbl>
      <w:tblPr>
        <w:tblW w:w="11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6"/>
        <w:gridCol w:w="1728"/>
        <w:gridCol w:w="1820"/>
        <w:gridCol w:w="1623"/>
        <w:gridCol w:w="1567"/>
        <w:gridCol w:w="1487"/>
        <w:gridCol w:w="1774"/>
      </w:tblGrid>
      <w:tr w:rsidR="00A56F78" w:rsidRPr="00A56F78" w:rsidTr="00A56F78">
        <w:tc>
          <w:tcPr>
            <w:tcW w:w="6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proofErr w:type="spellStart"/>
            <w:r w:rsidRPr="00A56F78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9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Name of the Faculty</w:t>
            </w:r>
          </w:p>
        </w:tc>
        <w:tc>
          <w:tcPr>
            <w:tcW w:w="9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Designation</w:t>
            </w:r>
          </w:p>
        </w:tc>
        <w:tc>
          <w:tcPr>
            <w:tcW w:w="8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Subject</w:t>
            </w:r>
          </w:p>
        </w:tc>
        <w:tc>
          <w:tcPr>
            <w:tcW w:w="8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Total No of students appeared</w:t>
            </w:r>
          </w:p>
        </w:tc>
        <w:tc>
          <w:tcPr>
            <w:tcW w:w="8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Total No. of students passed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Pass Percentage</w:t>
            </w:r>
          </w:p>
        </w:tc>
      </w:tr>
      <w:tr w:rsidR="00A56F78" w:rsidRPr="00A56F78" w:rsidTr="00A56F78">
        <w:tc>
          <w:tcPr>
            <w:tcW w:w="6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</w:t>
            </w:r>
          </w:p>
        </w:tc>
        <w:tc>
          <w:tcPr>
            <w:tcW w:w="9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V.Narayana</w:t>
            </w:r>
            <w:proofErr w:type="spellEnd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Moorthy</w:t>
            </w:r>
            <w:proofErr w:type="spellEnd"/>
          </w:p>
        </w:tc>
        <w:tc>
          <w:tcPr>
            <w:tcW w:w="9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Regular Lecturer</w:t>
            </w:r>
          </w:p>
        </w:tc>
        <w:tc>
          <w:tcPr>
            <w:tcW w:w="8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English</w:t>
            </w:r>
          </w:p>
        </w:tc>
        <w:tc>
          <w:tcPr>
            <w:tcW w:w="8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216</w:t>
            </w:r>
          </w:p>
        </w:tc>
        <w:tc>
          <w:tcPr>
            <w:tcW w:w="8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195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90.28</w:t>
            </w:r>
          </w:p>
        </w:tc>
      </w:tr>
      <w:tr w:rsidR="00A56F78" w:rsidRPr="00A56F78" w:rsidTr="00A56F78">
        <w:trPr>
          <w:trHeight w:val="408"/>
        </w:trPr>
        <w:tc>
          <w:tcPr>
            <w:tcW w:w="6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2</w:t>
            </w:r>
          </w:p>
        </w:tc>
        <w:tc>
          <w:tcPr>
            <w:tcW w:w="9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P. </w:t>
            </w: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Kusuma</w:t>
            </w:r>
            <w:proofErr w:type="spellEnd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Kumari</w:t>
            </w:r>
            <w:proofErr w:type="spellEnd"/>
          </w:p>
        </w:tc>
        <w:tc>
          <w:tcPr>
            <w:tcW w:w="9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Regular Lecturer</w:t>
            </w:r>
          </w:p>
        </w:tc>
        <w:tc>
          <w:tcPr>
            <w:tcW w:w="8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Commerce</w:t>
            </w:r>
          </w:p>
        </w:tc>
        <w:tc>
          <w:tcPr>
            <w:tcW w:w="8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134</w:t>
            </w:r>
          </w:p>
        </w:tc>
        <w:tc>
          <w:tcPr>
            <w:tcW w:w="8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109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81.34</w:t>
            </w:r>
          </w:p>
        </w:tc>
      </w:tr>
      <w:tr w:rsidR="00A56F78" w:rsidRPr="00A56F78" w:rsidTr="00A56F78">
        <w:tc>
          <w:tcPr>
            <w:tcW w:w="6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3</w:t>
            </w:r>
          </w:p>
        </w:tc>
        <w:tc>
          <w:tcPr>
            <w:tcW w:w="9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Chatrapati</w:t>
            </w:r>
            <w:proofErr w:type="spellEnd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V </w:t>
            </w: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Sivaji</w:t>
            </w:r>
            <w:proofErr w:type="spellEnd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Saladi</w:t>
            </w:r>
            <w:proofErr w:type="spellEnd"/>
          </w:p>
        </w:tc>
        <w:tc>
          <w:tcPr>
            <w:tcW w:w="9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Contract Faculty</w:t>
            </w:r>
          </w:p>
        </w:tc>
        <w:tc>
          <w:tcPr>
            <w:tcW w:w="8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Economics</w:t>
            </w:r>
          </w:p>
        </w:tc>
        <w:tc>
          <w:tcPr>
            <w:tcW w:w="8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143</w:t>
            </w:r>
          </w:p>
        </w:tc>
        <w:tc>
          <w:tcPr>
            <w:tcW w:w="8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121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84.62</w:t>
            </w:r>
          </w:p>
        </w:tc>
      </w:tr>
      <w:tr w:rsidR="00A56F78" w:rsidRPr="00A56F78" w:rsidTr="00A56F78">
        <w:tc>
          <w:tcPr>
            <w:tcW w:w="6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4</w:t>
            </w:r>
          </w:p>
        </w:tc>
        <w:tc>
          <w:tcPr>
            <w:tcW w:w="9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Dasari</w:t>
            </w:r>
            <w:proofErr w:type="spellEnd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Raju</w:t>
            </w:r>
            <w:proofErr w:type="spellEnd"/>
          </w:p>
        </w:tc>
        <w:tc>
          <w:tcPr>
            <w:tcW w:w="9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Contract Faculty</w:t>
            </w:r>
          </w:p>
        </w:tc>
        <w:tc>
          <w:tcPr>
            <w:tcW w:w="8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Telugu</w:t>
            </w:r>
          </w:p>
        </w:tc>
        <w:tc>
          <w:tcPr>
            <w:tcW w:w="8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213</w:t>
            </w:r>
          </w:p>
        </w:tc>
        <w:tc>
          <w:tcPr>
            <w:tcW w:w="8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193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90.61</w:t>
            </w:r>
          </w:p>
        </w:tc>
      </w:tr>
      <w:tr w:rsidR="00A56F78" w:rsidRPr="00A56F78" w:rsidTr="00A56F78">
        <w:tc>
          <w:tcPr>
            <w:tcW w:w="6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5</w:t>
            </w:r>
          </w:p>
        </w:tc>
        <w:tc>
          <w:tcPr>
            <w:tcW w:w="9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B. </w:t>
            </w: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Chinnari</w:t>
            </w:r>
            <w:proofErr w:type="spellEnd"/>
          </w:p>
        </w:tc>
        <w:tc>
          <w:tcPr>
            <w:tcW w:w="9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Contract Faculty</w:t>
            </w:r>
          </w:p>
        </w:tc>
        <w:tc>
          <w:tcPr>
            <w:tcW w:w="8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Commerce</w:t>
            </w:r>
          </w:p>
        </w:tc>
        <w:tc>
          <w:tcPr>
            <w:tcW w:w="8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120</w:t>
            </w:r>
          </w:p>
        </w:tc>
        <w:tc>
          <w:tcPr>
            <w:tcW w:w="8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108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90</w:t>
            </w:r>
          </w:p>
        </w:tc>
      </w:tr>
      <w:tr w:rsidR="00A56F78" w:rsidRPr="00A56F78" w:rsidTr="00A56F78">
        <w:tc>
          <w:tcPr>
            <w:tcW w:w="6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6</w:t>
            </w:r>
          </w:p>
        </w:tc>
        <w:tc>
          <w:tcPr>
            <w:tcW w:w="9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P.Tulasi</w:t>
            </w:r>
            <w:proofErr w:type="spellEnd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</w:t>
            </w: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Kumari</w:t>
            </w:r>
            <w:proofErr w:type="spellEnd"/>
          </w:p>
        </w:tc>
        <w:tc>
          <w:tcPr>
            <w:tcW w:w="9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Contract Faculty</w:t>
            </w:r>
          </w:p>
        </w:tc>
        <w:tc>
          <w:tcPr>
            <w:tcW w:w="8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History</w:t>
            </w:r>
          </w:p>
        </w:tc>
        <w:tc>
          <w:tcPr>
            <w:tcW w:w="8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149</w:t>
            </w:r>
          </w:p>
        </w:tc>
        <w:tc>
          <w:tcPr>
            <w:tcW w:w="8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116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77.85</w:t>
            </w:r>
          </w:p>
        </w:tc>
      </w:tr>
      <w:tr w:rsidR="00A56F78" w:rsidRPr="00A56F78" w:rsidTr="00A56F78">
        <w:tc>
          <w:tcPr>
            <w:tcW w:w="6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7</w:t>
            </w:r>
          </w:p>
        </w:tc>
        <w:tc>
          <w:tcPr>
            <w:tcW w:w="9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S.Rajendra</w:t>
            </w:r>
            <w:proofErr w:type="spellEnd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 Prasad</w:t>
            </w:r>
          </w:p>
        </w:tc>
        <w:tc>
          <w:tcPr>
            <w:tcW w:w="9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Contract Faculty</w:t>
            </w:r>
          </w:p>
        </w:tc>
        <w:tc>
          <w:tcPr>
            <w:tcW w:w="8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Political Science</w:t>
            </w:r>
          </w:p>
        </w:tc>
        <w:tc>
          <w:tcPr>
            <w:tcW w:w="8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190</w:t>
            </w:r>
          </w:p>
        </w:tc>
        <w:tc>
          <w:tcPr>
            <w:tcW w:w="8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159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83.68</w:t>
            </w:r>
          </w:p>
        </w:tc>
      </w:tr>
      <w:tr w:rsidR="00A56F78" w:rsidRPr="00A56F78" w:rsidTr="00A56F78">
        <w:tc>
          <w:tcPr>
            <w:tcW w:w="69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8</w:t>
            </w:r>
          </w:p>
        </w:tc>
        <w:tc>
          <w:tcPr>
            <w:tcW w:w="9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G. </w:t>
            </w:r>
            <w:proofErr w:type="spellStart"/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Jejibabu</w:t>
            </w:r>
            <w:proofErr w:type="spellEnd"/>
          </w:p>
        </w:tc>
        <w:tc>
          <w:tcPr>
            <w:tcW w:w="9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Guest Faculty</w:t>
            </w:r>
          </w:p>
        </w:tc>
        <w:tc>
          <w:tcPr>
            <w:tcW w:w="8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commerce</w:t>
            </w:r>
          </w:p>
        </w:tc>
        <w:tc>
          <w:tcPr>
            <w:tcW w:w="88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119</w:t>
            </w:r>
          </w:p>
        </w:tc>
        <w:tc>
          <w:tcPr>
            <w:tcW w:w="83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110</w:t>
            </w:r>
          </w:p>
        </w:tc>
        <w:tc>
          <w:tcPr>
            <w:tcW w:w="9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7" w:type="dxa"/>
              <w:left w:w="91" w:type="dxa"/>
              <w:bottom w:w="57" w:type="dxa"/>
              <w:right w:w="91" w:type="dxa"/>
            </w:tcMar>
            <w:hideMark/>
          </w:tcPr>
          <w:p w:rsidR="00A56F78" w:rsidRPr="00A56F78" w:rsidRDefault="00A56F78" w:rsidP="00A56F78">
            <w:pPr>
              <w:spacing w:after="113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A56F78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92.44</w:t>
            </w:r>
          </w:p>
        </w:tc>
      </w:tr>
    </w:tbl>
    <w:p w:rsidR="00D858BA" w:rsidRDefault="00D858BA"/>
    <w:sectPr w:rsidR="00D858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A56F78"/>
    <w:rsid w:val="00A56F78"/>
    <w:rsid w:val="00D8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6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6F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5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6F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2023-03-24T06:36:00Z</dcterms:created>
  <dcterms:modified xsi:type="dcterms:W3CDTF">2023-03-24T06:36:00Z</dcterms:modified>
</cp:coreProperties>
</file>